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26" w:type="dxa"/>
        <w:tblLook w:val="04A0" w:firstRow="1" w:lastRow="0" w:firstColumn="1" w:lastColumn="0" w:noHBand="0" w:noVBand="1"/>
      </w:tblPr>
      <w:tblGrid>
        <w:gridCol w:w="704"/>
        <w:gridCol w:w="703"/>
        <w:gridCol w:w="2327"/>
        <w:gridCol w:w="2324"/>
        <w:gridCol w:w="2968"/>
      </w:tblGrid>
      <w:tr w:rsidR="00122996" w:rsidRPr="00122996" w14:paraId="1414E68F" w14:textId="77777777" w:rsidTr="00122996">
        <w:trPr>
          <w:trHeight w:val="465"/>
        </w:trPr>
        <w:tc>
          <w:tcPr>
            <w:tcW w:w="6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6A8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:cs/>
                <w14:ligatures w14:val="none"/>
              </w:rPr>
              <w:t xml:space="preserve">ตัวชี้วัดที่ 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  <w:t xml:space="preserve">8 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:cs/>
                <w14:ligatures w14:val="none"/>
              </w:rPr>
              <w:t>การเปิดเผยข้อมูล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  <w:t xml:space="preserve"> 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F7C4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</w:pPr>
          </w:p>
        </w:tc>
      </w:tr>
      <w:tr w:rsidR="00122996" w:rsidRPr="00122996" w14:paraId="596895B9" w14:textId="77777777" w:rsidTr="00122996">
        <w:trPr>
          <w:trHeight w:val="46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B2F3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D431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8.1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ข้อมูลพื้นฐาน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3351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</w:tr>
      <w:tr w:rsidR="00122996" w:rsidRPr="00122996" w14:paraId="3EC3AB31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B83F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FACB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02C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โครงสร้าง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หน้าที่และอำนาจ</w:t>
            </w:r>
          </w:p>
        </w:tc>
      </w:tr>
      <w:tr w:rsidR="00122996" w:rsidRPr="00122996" w14:paraId="6A35386E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3D28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16E0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6637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ข้อมูลผู้บริหาร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39D3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</w:tr>
      <w:tr w:rsidR="00122996" w:rsidRPr="00122996" w14:paraId="4186F870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B99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AED7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4CAA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O3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ข้อมูลการติดต่อและช่องทางการสอบถาม</w:t>
            </w:r>
          </w:p>
        </w:tc>
      </w:tr>
      <w:tr w:rsidR="00122996" w:rsidRPr="00122996" w14:paraId="1FA6425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C2FE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7019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6997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O4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ข่าวประชาสัมพันธ์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9F1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</w:tr>
      <w:tr w:rsidR="00122996" w:rsidRPr="00122996" w14:paraId="4CB9CD9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0A82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E87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921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6D8B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3F6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51DA738A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34FE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9AC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8.2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การบริหารงาน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F8CC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</w:tr>
      <w:tr w:rsidR="00122996" w:rsidRPr="00122996" w14:paraId="73188F46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4F46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F79D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0AF0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O5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แผนยุทธศาสตร์หรือแผนพัฒนาหน่วยงาน</w:t>
            </w:r>
          </w:p>
        </w:tc>
      </w:tr>
      <w:tr w:rsidR="00122996" w:rsidRPr="00122996" w14:paraId="2B159C6B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547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F93A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EF0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O6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แผนและความก้าวหน้าในการดำเนินงาน และการใช้งบประมาณ ประจำปีงบประมาณ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23CE0DA3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6E6A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C587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B0F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O7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รายงานผลการดำเนินงาน ประจำปีงบประมาณ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777E2D62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DD23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6705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2CD2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O8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คู่มือหรือแนวทางการปฏิบัติงานของเจ้าหน้าที่</w:t>
            </w:r>
          </w:p>
        </w:tc>
      </w:tr>
      <w:tr w:rsidR="00122996" w:rsidRPr="00122996" w14:paraId="0A382448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F22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7FA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8182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O9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คู่มือหรือแนวทางการขอรับบริการสำหรับผู้รับบริการหรือผู้มาติดต่อ</w:t>
            </w:r>
          </w:p>
        </w:tc>
      </w:tr>
      <w:tr w:rsidR="00122996" w:rsidRPr="00122996" w14:paraId="6734B3F5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9FA5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4D57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D8A0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O10 E-service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39AF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</w:tr>
      <w:tr w:rsidR="00122996" w:rsidRPr="00122996" w14:paraId="78C1D06D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9F7C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3DF3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6E5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E780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FDAF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30FA9B87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EC18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305B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8.3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การจัดซื้อจัดจ้าง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F285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</w:tr>
      <w:tr w:rsidR="00122996" w:rsidRPr="00122996" w14:paraId="41EFC811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6143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0B4C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5925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O11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สรุปผลการจัดซื้อจัดจ้างหรือการจัดหาพัสดุรายเดือน ปีงบประมารณ พ.ศ.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5CE57793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161C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F329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2E35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O12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รายงานสรุปผลการจัดซื้อจัดจ้างหรือการจัดหาพัสดุของหน่วยงาน ประจำปีงบประมารณ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พ.ศ.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594CD00C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37D0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189A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B75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836D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E71B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3E1E7D4C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4302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9E1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8.4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การบริหารและพัฒนาทรัพยากรบุคคล</w:t>
            </w:r>
          </w:p>
        </w:tc>
      </w:tr>
      <w:tr w:rsidR="00122996" w:rsidRPr="00122996" w14:paraId="78C3F501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9524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595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976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O13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หลักเกณฑ์และแผนการบริหารและพัฒนาทรัพยากรบุคคล ประจำปีงบประมารณ พ.ศ.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36E3489A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215A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2215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55C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O14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รายงานผลการบริหารและพัฒนาทรัพยากรบุคคล ประจำปีงบประมารณ พ.ศ.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434B1AA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1F73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102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6897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O15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ประมวลจริยธรรมและการขับเคลื่อนจริยธรรม</w:t>
            </w:r>
          </w:p>
        </w:tc>
      </w:tr>
      <w:tr w:rsidR="00122996" w:rsidRPr="00122996" w14:paraId="021B2CE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7D6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730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74CCC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211F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9B7E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7134166D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7F8C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1CF1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8.5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การส่งเสริมความโปร่งใส</w:t>
            </w:r>
          </w:p>
        </w:tc>
      </w:tr>
      <w:tr w:rsidR="00122996" w:rsidRPr="00122996" w14:paraId="783A2E43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3B5F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9B62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B96B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O16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แนวปฏิบัติการจัดการเรื่องร้องเรียนการทุจริต และประพฤติมิชอบ</w:t>
            </w:r>
          </w:p>
        </w:tc>
      </w:tr>
      <w:tr w:rsidR="00122996" w:rsidRPr="00122996" w14:paraId="4272681D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ABDC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09F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0F23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O17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ช่องทางแจ้งเรื่องร้องเรียนการทุจริตและประพฤติมิชอบ</w:t>
            </w:r>
          </w:p>
        </w:tc>
      </w:tr>
      <w:tr w:rsidR="00122996" w:rsidRPr="00122996" w14:paraId="3F907218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F56E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4F15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B577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O18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ข้อมูลสถิติเรื่องร้องเรียนการทุจริตและประพฤติมิชอบ ประจำปี 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108DC26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D0B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000D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F16C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O19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ผลการเปิดโอกาสให้มีส่วนร่วมในการดำเนินงาน 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57D7BE72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DC17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27F0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E3E6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D3DD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6893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719F76F9" w14:textId="77777777" w:rsidTr="00122996">
        <w:trPr>
          <w:trHeight w:val="465"/>
        </w:trPr>
        <w:tc>
          <w:tcPr>
            <w:tcW w:w="6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FCC0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:cs/>
                <w14:ligatures w14:val="none"/>
              </w:rPr>
              <w:t xml:space="preserve">ตัวชี้วัดที่ 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  <w:t xml:space="preserve">9 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:cs/>
                <w14:ligatures w14:val="none"/>
              </w:rPr>
              <w:t>การป้องกันการทุจริต</w:t>
            </w:r>
            <w:r w:rsidRPr="00122996"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  <w:t xml:space="preserve"> 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035A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28"/>
                <w14:ligatures w14:val="none"/>
              </w:rPr>
            </w:pPr>
          </w:p>
        </w:tc>
      </w:tr>
      <w:tr w:rsidR="00122996" w:rsidRPr="00122996" w14:paraId="6F57E0D2" w14:textId="77777777" w:rsidTr="00122996">
        <w:trPr>
          <w:trHeight w:val="46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2226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D0A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9.1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การบริหารจัดการความเสี่ยงการทุจริต</w:t>
            </w:r>
          </w:p>
        </w:tc>
      </w:tr>
      <w:tr w:rsidR="00122996" w:rsidRPr="00122996" w14:paraId="7AE79740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DB31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A6DE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51B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O20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การขับเคลื่อนนโยบาย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NO GIFT POLICY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จากการปฏิบัติหน้าที่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และการเสริมสร้างความรู้เกี่ยวกับหลักเกณฑ์</w:t>
            </w:r>
          </w:p>
        </w:tc>
      </w:tr>
      <w:tr w:rsidR="00122996" w:rsidRPr="00122996" w14:paraId="36343C0B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6485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F5F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FE2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    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การรับทรัพย์สินหรือประโยชน์อื่นใดโดยธรรมจรรยา</w:t>
            </w:r>
          </w:p>
        </w:tc>
      </w:tr>
      <w:tr w:rsidR="00122996" w:rsidRPr="00122996" w14:paraId="7D467960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40F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552A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1BC1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O21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การประเมินความเสี่ยงการทุจริตในหน่วยงานภาครัฐ ประจำปีงบประมาณ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1AB951E5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55E8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6CD7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397D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O22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รายงานผลการดำเนินการตามแผนบริหารจัดการความเสี่ยงการทุจริตในหน่วยงานภาครัฐ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ประจำปีงบประมาณ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71C3D83F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7DBB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49F9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A389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7C97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5AB6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2996" w:rsidRPr="00122996" w14:paraId="2906CE29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EAD1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0634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ตัวชี้วัดย่อยที่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  <w:t xml:space="preserve"> 9.2 </w:t>
            </w:r>
            <w:r w:rsidRPr="00122996"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:cs/>
                <w14:ligatures w14:val="none"/>
              </w:rPr>
              <w:t>มาตรการส่งเสริมคุณธรรมและความโปร่งใส</w:t>
            </w:r>
          </w:p>
        </w:tc>
      </w:tr>
      <w:tr w:rsidR="00122996" w:rsidRPr="00122996" w14:paraId="7ED833E0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D4F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A195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9E29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O23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แผนปฏิบัติการป้องกันการทุจริต 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2569</w:t>
            </w:r>
          </w:p>
        </w:tc>
      </w:tr>
      <w:tr w:rsidR="00122996" w:rsidRPr="00122996" w14:paraId="4FEE7F61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264A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BFEC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8ECF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O24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รายงานผลการดำเนินการป้องกันการทุจริต 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  <w:tr w:rsidR="00122996" w:rsidRPr="00122996" w14:paraId="7C0CFAC8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807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E8A4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90C6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O25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การนำผลการประเมิน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ITA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ไปสู่การพัฒนาองค์กร</w:t>
            </w:r>
          </w:p>
        </w:tc>
      </w:tr>
      <w:tr w:rsidR="00122996" w:rsidRPr="00122996" w14:paraId="6E50AFD0" w14:textId="77777777" w:rsidTr="00122996">
        <w:trPr>
          <w:trHeight w:val="37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B85B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2B89" w14:textId="77777777" w:rsidR="00122996" w:rsidRPr="00122996" w:rsidRDefault="00122996" w:rsidP="00122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149E" w14:textId="77777777" w:rsidR="00122996" w:rsidRPr="00122996" w:rsidRDefault="00122996" w:rsidP="00122996">
            <w:pPr>
              <w:spacing w:after="0" w:line="240" w:lineRule="auto"/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</w:pP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O26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>รายงานผลการดำเนินการเพื่อส่งเสริมคุณธรรมและความโปร่งใสภายในหน่วยงาน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 xml:space="preserve">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:cs/>
                <w14:ligatures w14:val="none"/>
              </w:rPr>
              <w:t xml:space="preserve">ปีงบประมาณ พ.ศ. </w:t>
            </w:r>
            <w:r w:rsidRPr="00122996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2568</w:t>
            </w:r>
          </w:p>
        </w:tc>
      </w:tr>
    </w:tbl>
    <w:p w14:paraId="00855C1F" w14:textId="77777777" w:rsidR="00122996" w:rsidRDefault="00122996"/>
    <w:sectPr w:rsidR="00122996" w:rsidSect="00122996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96"/>
    <w:rsid w:val="0012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6C0D"/>
  <w15:chartTrackingRefBased/>
  <w15:docId w15:val="{ADB056DB-E720-4D38-BF43-6DCF5C12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surakrai seeluang</dc:creator>
  <cp:keywords/>
  <dc:description/>
  <cp:lastModifiedBy>surakrai seeluang</cp:lastModifiedBy>
  <cp:revision>1</cp:revision>
  <dcterms:created xsi:type="dcterms:W3CDTF">2026-03-17T05:28:00Z</dcterms:created>
  <dcterms:modified xsi:type="dcterms:W3CDTF">2026-03-17T05:29:00Z</dcterms:modified>
</cp:coreProperties>
</file>